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38D" w:rsidRDefault="000B038D" w:rsidP="005C1802">
      <w:pPr>
        <w:tabs>
          <w:tab w:val="left" w:pos="720"/>
        </w:tabs>
        <w:jc w:val="both"/>
        <w:rPr>
          <w:rFonts w:ascii="Arial" w:hAnsi="Arial" w:cs="Arial"/>
          <w:b/>
          <w:color w:val="020202"/>
          <w:sz w:val="22"/>
        </w:rPr>
      </w:pPr>
    </w:p>
    <w:p w:rsidR="00133F3A" w:rsidRDefault="00133F3A" w:rsidP="005C1802">
      <w:pPr>
        <w:tabs>
          <w:tab w:val="left" w:pos="720"/>
        </w:tabs>
        <w:jc w:val="both"/>
        <w:rPr>
          <w:rFonts w:ascii="Arial" w:hAnsi="Arial" w:cs="Arial"/>
          <w:b/>
          <w:color w:val="020202"/>
          <w:sz w:val="22"/>
        </w:rPr>
      </w:pPr>
    </w:p>
    <w:p w:rsidR="00133F3A" w:rsidRDefault="00133F3A" w:rsidP="005C1802">
      <w:pPr>
        <w:tabs>
          <w:tab w:val="left" w:pos="720"/>
        </w:tabs>
        <w:jc w:val="both"/>
        <w:rPr>
          <w:rFonts w:ascii="Arial" w:hAnsi="Arial" w:cs="Arial"/>
          <w:b/>
          <w:color w:val="020202"/>
          <w:sz w:val="22"/>
        </w:rPr>
      </w:pPr>
    </w:p>
    <w:p w:rsidR="000B038D" w:rsidRDefault="000B038D" w:rsidP="005C1802">
      <w:pPr>
        <w:tabs>
          <w:tab w:val="left" w:pos="720"/>
        </w:tabs>
        <w:jc w:val="both"/>
        <w:rPr>
          <w:rFonts w:ascii="Arial" w:hAnsi="Arial" w:cs="Arial"/>
          <w:b/>
          <w:color w:val="020202"/>
          <w:sz w:val="22"/>
        </w:rPr>
      </w:pPr>
      <w:r>
        <w:rPr>
          <w:rFonts w:ascii="Arial" w:hAnsi="Arial" w:cs="Arial"/>
          <w:b/>
          <w:color w:val="020202"/>
          <w:sz w:val="22"/>
        </w:rPr>
        <w:t>EXTRACT RESOLUTION</w:t>
      </w:r>
      <w:r w:rsidR="005C1802">
        <w:rPr>
          <w:rFonts w:ascii="Arial" w:hAnsi="Arial" w:cs="Arial"/>
          <w:b/>
          <w:color w:val="020202"/>
          <w:sz w:val="22"/>
        </w:rPr>
        <w:t xml:space="preserve"> </w:t>
      </w:r>
      <w:r>
        <w:rPr>
          <w:rFonts w:ascii="Arial" w:hAnsi="Arial" w:cs="Arial"/>
          <w:b/>
          <w:color w:val="020202"/>
          <w:sz w:val="22"/>
        </w:rPr>
        <w:t>FROM</w:t>
      </w:r>
      <w:r w:rsidR="005C1802">
        <w:rPr>
          <w:rFonts w:ascii="Arial" w:hAnsi="Arial" w:cs="Arial"/>
          <w:b/>
          <w:color w:val="020202"/>
          <w:sz w:val="22"/>
        </w:rPr>
        <w:t xml:space="preserve"> THE </w:t>
      </w:r>
      <w:r>
        <w:rPr>
          <w:rFonts w:ascii="Arial" w:hAnsi="Arial" w:cs="Arial"/>
          <w:b/>
          <w:color w:val="020202"/>
          <w:sz w:val="22"/>
        </w:rPr>
        <w:t xml:space="preserve">MEETING OF THE </w:t>
      </w:r>
      <w:r w:rsidR="005C1802">
        <w:rPr>
          <w:rFonts w:ascii="Arial" w:hAnsi="Arial" w:cs="Arial"/>
          <w:b/>
          <w:color w:val="020202"/>
          <w:sz w:val="22"/>
        </w:rPr>
        <w:t>BOARD OF DIRECTORS</w:t>
      </w:r>
      <w:r>
        <w:rPr>
          <w:rFonts w:ascii="Arial" w:hAnsi="Arial" w:cs="Arial"/>
          <w:b/>
          <w:color w:val="020202"/>
          <w:sz w:val="22"/>
        </w:rPr>
        <w:t xml:space="preserve"> OF M/S………………………………</w:t>
      </w:r>
      <w:r w:rsidR="005C1802">
        <w:rPr>
          <w:rFonts w:ascii="Arial" w:hAnsi="Arial" w:cs="Arial"/>
          <w:b/>
          <w:color w:val="020202"/>
          <w:sz w:val="22"/>
        </w:rPr>
        <w:t xml:space="preserve"> HELD AT THE REGISTERED OFFICE ON </w:t>
      </w:r>
      <w:r>
        <w:rPr>
          <w:rFonts w:ascii="Arial" w:hAnsi="Arial" w:cs="Arial"/>
          <w:b/>
          <w:color w:val="020202"/>
          <w:sz w:val="22"/>
        </w:rPr>
        <w:t>……….AM/PM</w:t>
      </w:r>
    </w:p>
    <w:p w:rsidR="000B038D" w:rsidRDefault="000B038D" w:rsidP="000B038D">
      <w:pPr>
        <w:pBdr>
          <w:bottom w:val="single" w:sz="4" w:space="1" w:color="auto"/>
        </w:pBdr>
        <w:tabs>
          <w:tab w:val="left" w:pos="720"/>
        </w:tabs>
        <w:jc w:val="both"/>
        <w:rPr>
          <w:rFonts w:ascii="Arial" w:hAnsi="Arial" w:cs="Arial"/>
          <w:b/>
          <w:color w:val="020202"/>
          <w:sz w:val="22"/>
        </w:rPr>
      </w:pPr>
    </w:p>
    <w:p w:rsidR="005C1802" w:rsidRDefault="005C1802" w:rsidP="005C1802">
      <w:pPr>
        <w:tabs>
          <w:tab w:val="left" w:pos="720"/>
        </w:tabs>
        <w:jc w:val="both"/>
        <w:rPr>
          <w:rFonts w:ascii="Arial" w:hAnsi="Arial" w:cs="Arial"/>
          <w:b/>
          <w:color w:val="020202"/>
        </w:rPr>
      </w:pPr>
      <w:r>
        <w:rPr>
          <w:rFonts w:ascii="Arial" w:hAnsi="Arial" w:cs="Arial"/>
          <w:b/>
          <w:color w:val="020202"/>
        </w:rPr>
        <w:t xml:space="preserve">Valid Quorum was present: </w:t>
      </w:r>
    </w:p>
    <w:p w:rsidR="005C1802" w:rsidRDefault="005C1802" w:rsidP="005C1802">
      <w:pPr>
        <w:tabs>
          <w:tab w:val="left" w:pos="720"/>
        </w:tabs>
        <w:jc w:val="both"/>
        <w:rPr>
          <w:rFonts w:ascii="Calibri" w:hAnsi="Calibri" w:cs="Arial"/>
          <w:color w:val="020202"/>
          <w:sz w:val="32"/>
        </w:rPr>
      </w:pPr>
      <w:proofErr w:type="gramStart"/>
      <w:r>
        <w:rPr>
          <w:rFonts w:ascii="Calibri" w:hAnsi="Calibri" w:cs="Arial"/>
          <w:color w:val="020202"/>
        </w:rPr>
        <w:t>MRS</w:t>
      </w:r>
      <w:r>
        <w:rPr>
          <w:rFonts w:ascii="Calibri" w:hAnsi="Calibri" w:cs="Arial"/>
          <w:b/>
          <w:color w:val="020202"/>
        </w:rPr>
        <w:t>.</w:t>
      </w:r>
      <w:proofErr w:type="gramEnd"/>
      <w:r>
        <w:rPr>
          <w:rFonts w:ascii="Calibri" w:hAnsi="Calibri" w:cs="Arial"/>
          <w:b/>
          <w:color w:val="020202"/>
        </w:rPr>
        <w:t xml:space="preserve">   </w:t>
      </w:r>
    </w:p>
    <w:p w:rsidR="005C1802" w:rsidRDefault="005C1802" w:rsidP="005C1802">
      <w:pPr>
        <w:autoSpaceDE w:val="0"/>
        <w:autoSpaceDN w:val="0"/>
        <w:adjustRightInd w:val="0"/>
        <w:rPr>
          <w:rFonts w:ascii="Calibri" w:hAnsi="Calibri" w:cs="Arial"/>
          <w:color w:val="020202"/>
          <w:sz w:val="32"/>
        </w:rPr>
      </w:pPr>
      <w:proofErr w:type="gramStart"/>
      <w:r>
        <w:rPr>
          <w:rFonts w:ascii="Calibri" w:hAnsi="Calibri" w:cs="Arial"/>
          <w:color w:val="020202"/>
        </w:rPr>
        <w:t>MR .</w:t>
      </w:r>
      <w:proofErr w:type="gramEnd"/>
      <w:r>
        <w:rPr>
          <w:rFonts w:ascii="Calibri" w:hAnsi="Calibri" w:cs="Arial"/>
          <w:b/>
          <w:color w:val="020202"/>
        </w:rPr>
        <w:t xml:space="preserve">    </w:t>
      </w:r>
    </w:p>
    <w:p w:rsidR="005C1802" w:rsidRDefault="005C1802" w:rsidP="005C1802">
      <w:pPr>
        <w:tabs>
          <w:tab w:val="left" w:pos="720"/>
        </w:tabs>
        <w:jc w:val="both"/>
        <w:rPr>
          <w:rFonts w:ascii="Arial" w:hAnsi="Arial" w:cs="Arial"/>
          <w:b/>
          <w:color w:val="020202"/>
        </w:rPr>
      </w:pPr>
    </w:p>
    <w:p w:rsidR="005C1802" w:rsidRPr="000B038D" w:rsidRDefault="000B038D" w:rsidP="005C1802">
      <w:pPr>
        <w:jc w:val="both"/>
        <w:rPr>
          <w:rFonts w:ascii="Arial" w:hAnsi="Arial" w:cs="Arial"/>
          <w:b/>
          <w:color w:val="020202"/>
          <w:sz w:val="22"/>
          <w:u w:val="single"/>
        </w:rPr>
      </w:pPr>
      <w:r w:rsidRPr="000B038D">
        <w:rPr>
          <w:rFonts w:ascii="Arial" w:hAnsi="Arial" w:cs="Arial"/>
          <w:b/>
          <w:color w:val="020202"/>
          <w:sz w:val="22"/>
          <w:u w:val="single"/>
        </w:rPr>
        <w:t xml:space="preserve">SUBJECT: 3: TO MAKE APPLICATION STK-2 FOR </w:t>
      </w:r>
      <w:r w:rsidRPr="000B038D">
        <w:rPr>
          <w:b/>
          <w:u w:val="single"/>
        </w:rPr>
        <w:t xml:space="preserve">(REMOVAL OF NAMES OF COMPANIES) RULES, 2016 </w:t>
      </w:r>
      <w:proofErr w:type="gramStart"/>
      <w:r>
        <w:rPr>
          <w:b/>
          <w:u w:val="single"/>
        </w:rPr>
        <w:t xml:space="preserve">UNDER </w:t>
      </w:r>
      <w:r w:rsidRPr="000B038D">
        <w:rPr>
          <w:b/>
          <w:u w:val="single"/>
        </w:rPr>
        <w:t xml:space="preserve"> SECTION</w:t>
      </w:r>
      <w:proofErr w:type="gramEnd"/>
      <w:r w:rsidRPr="000B038D">
        <w:rPr>
          <w:b/>
          <w:u w:val="single"/>
        </w:rPr>
        <w:t xml:space="preserve"> 248 OF COMPANIES ACT, 2013.</w:t>
      </w:r>
    </w:p>
    <w:p w:rsidR="000B038D" w:rsidRDefault="000B038D" w:rsidP="005C1802">
      <w:pPr>
        <w:jc w:val="both"/>
        <w:rPr>
          <w:rFonts w:ascii="Arial" w:hAnsi="Arial" w:cs="Arial"/>
          <w:b/>
          <w:color w:val="020202"/>
          <w:sz w:val="22"/>
          <w:u w:val="single"/>
        </w:rPr>
      </w:pPr>
    </w:p>
    <w:p w:rsidR="005C1802" w:rsidRDefault="005C1802" w:rsidP="005C1802">
      <w:pPr>
        <w:widowControl w:val="0"/>
        <w:tabs>
          <w:tab w:val="left" w:pos="9540"/>
        </w:tabs>
        <w:autoSpaceDE w:val="0"/>
        <w:autoSpaceDN w:val="0"/>
        <w:adjustRightInd w:val="0"/>
        <w:ind w:right="-180" w:hanging="270"/>
        <w:jc w:val="both"/>
        <w:rPr>
          <w:rFonts w:ascii="Arial" w:hAnsi="Arial" w:cs="Arial"/>
          <w:color w:val="222222"/>
          <w:sz w:val="22"/>
          <w:szCs w:val="22"/>
        </w:rPr>
      </w:pPr>
      <w:r>
        <w:rPr>
          <w:rFonts w:ascii="Arial" w:hAnsi="Arial" w:cs="Arial"/>
        </w:rPr>
        <w:t xml:space="preserve">    </w:t>
      </w:r>
      <w:r>
        <w:rPr>
          <w:rFonts w:ascii="Arial" w:hAnsi="Arial" w:cs="Arial"/>
          <w:sz w:val="22"/>
          <w:szCs w:val="22"/>
        </w:rPr>
        <w:t xml:space="preserve">Chairman stated that the company could not pursue its main </w:t>
      </w:r>
      <w:r w:rsidR="000B038D">
        <w:rPr>
          <w:rFonts w:ascii="Arial" w:hAnsi="Arial" w:cs="Arial"/>
          <w:sz w:val="22"/>
          <w:szCs w:val="22"/>
        </w:rPr>
        <w:t>objects</w:t>
      </w:r>
      <w:r w:rsidR="000B038D">
        <w:rPr>
          <w:rFonts w:ascii="Arial" w:hAnsi="Arial" w:cs="Arial"/>
          <w:color w:val="222222"/>
          <w:sz w:val="22"/>
          <w:szCs w:val="22"/>
        </w:rPr>
        <w:t xml:space="preserve"> …………………………</w:t>
      </w:r>
    </w:p>
    <w:p w:rsidR="000B038D" w:rsidRDefault="000B038D" w:rsidP="005C1802">
      <w:pPr>
        <w:widowControl w:val="0"/>
        <w:tabs>
          <w:tab w:val="left" w:pos="9540"/>
        </w:tabs>
        <w:autoSpaceDE w:val="0"/>
        <w:autoSpaceDN w:val="0"/>
        <w:adjustRightInd w:val="0"/>
        <w:ind w:right="-180" w:hanging="270"/>
        <w:jc w:val="both"/>
        <w:rPr>
          <w:rFonts w:ascii="Arial" w:hAnsi="Arial" w:cs="Arial"/>
          <w:color w:val="222222"/>
          <w:sz w:val="22"/>
          <w:szCs w:val="22"/>
        </w:rPr>
      </w:pPr>
    </w:p>
    <w:p w:rsidR="00133F3A" w:rsidRDefault="000B038D" w:rsidP="005C1802">
      <w:pPr>
        <w:widowControl w:val="0"/>
        <w:tabs>
          <w:tab w:val="left" w:pos="9540"/>
        </w:tabs>
        <w:autoSpaceDE w:val="0"/>
        <w:autoSpaceDN w:val="0"/>
        <w:adjustRightInd w:val="0"/>
        <w:ind w:right="-180" w:hanging="270"/>
        <w:jc w:val="both"/>
        <w:rPr>
          <w:rFonts w:ascii="Arial" w:hAnsi="Arial" w:cs="Arial"/>
          <w:color w:val="222222"/>
          <w:sz w:val="22"/>
          <w:szCs w:val="22"/>
        </w:rPr>
      </w:pPr>
      <w:r>
        <w:rPr>
          <w:rFonts w:ascii="Arial" w:hAnsi="Arial" w:cs="Arial"/>
          <w:color w:val="222222"/>
          <w:sz w:val="22"/>
          <w:szCs w:val="22"/>
        </w:rPr>
        <w:t xml:space="preserve">    </w:t>
      </w:r>
    </w:p>
    <w:p w:rsidR="00133F3A" w:rsidRDefault="00133F3A" w:rsidP="00133F3A">
      <w:pPr>
        <w:pStyle w:val="Default"/>
        <w:jc w:val="both"/>
        <w:rPr>
          <w:rFonts w:ascii="Arial" w:hAnsi="Arial" w:cs="Arial"/>
          <w:sz w:val="22"/>
          <w:szCs w:val="22"/>
        </w:rPr>
      </w:pPr>
      <w:r>
        <w:rPr>
          <w:rFonts w:ascii="Arial" w:hAnsi="Arial" w:cs="Arial"/>
          <w:sz w:val="22"/>
          <w:szCs w:val="22"/>
        </w:rPr>
        <w:t>Hence it is suitable to file application under section 248, by filing affidavits and indemnity bond executed, along with statement of Account not exceeding 30 days prior to the filing of application. After discussion the board unanimously approved the proposal and passed the following resolution:</w:t>
      </w:r>
    </w:p>
    <w:p w:rsidR="00133F3A" w:rsidRDefault="00133F3A" w:rsidP="005C1802">
      <w:pPr>
        <w:widowControl w:val="0"/>
        <w:tabs>
          <w:tab w:val="left" w:pos="9540"/>
        </w:tabs>
        <w:autoSpaceDE w:val="0"/>
        <w:autoSpaceDN w:val="0"/>
        <w:adjustRightInd w:val="0"/>
        <w:ind w:right="-180" w:hanging="270"/>
        <w:jc w:val="both"/>
        <w:rPr>
          <w:rFonts w:ascii="Arial" w:hAnsi="Arial" w:cs="Arial"/>
          <w:color w:val="222222"/>
          <w:sz w:val="22"/>
          <w:szCs w:val="22"/>
        </w:rPr>
      </w:pPr>
    </w:p>
    <w:p w:rsidR="000B038D" w:rsidRDefault="00133F3A" w:rsidP="005C1802">
      <w:pPr>
        <w:widowControl w:val="0"/>
        <w:tabs>
          <w:tab w:val="left" w:pos="9540"/>
        </w:tabs>
        <w:autoSpaceDE w:val="0"/>
        <w:autoSpaceDN w:val="0"/>
        <w:adjustRightInd w:val="0"/>
        <w:ind w:right="-180" w:hanging="270"/>
        <w:jc w:val="both"/>
        <w:rPr>
          <w:rFonts w:ascii="Arial" w:hAnsi="Arial" w:cs="Arial"/>
          <w:color w:val="222222"/>
          <w:sz w:val="22"/>
          <w:szCs w:val="22"/>
        </w:rPr>
      </w:pPr>
      <w:r>
        <w:rPr>
          <w:rFonts w:ascii="Arial" w:hAnsi="Arial" w:cs="Arial"/>
          <w:color w:val="222222"/>
          <w:sz w:val="22"/>
          <w:szCs w:val="22"/>
        </w:rPr>
        <w:t xml:space="preserve">     </w:t>
      </w:r>
      <w:r w:rsidR="000B038D">
        <w:rPr>
          <w:rFonts w:ascii="Arial" w:hAnsi="Arial" w:cs="Arial"/>
          <w:color w:val="222222"/>
          <w:sz w:val="22"/>
          <w:szCs w:val="22"/>
        </w:rPr>
        <w:t xml:space="preserve">RESOLVED THAT the considering the approval accorded by the members in their meeting  held on ………………. for filing form STK-2 for closure of Company and striking of the name of the Company from the Register of Registrar of Companies ,……………….. </w:t>
      </w:r>
    </w:p>
    <w:p w:rsidR="000B038D" w:rsidRDefault="000B038D" w:rsidP="005C1802">
      <w:pPr>
        <w:widowControl w:val="0"/>
        <w:tabs>
          <w:tab w:val="left" w:pos="9540"/>
        </w:tabs>
        <w:autoSpaceDE w:val="0"/>
        <w:autoSpaceDN w:val="0"/>
        <w:adjustRightInd w:val="0"/>
        <w:ind w:right="-180" w:hanging="270"/>
        <w:jc w:val="both"/>
        <w:rPr>
          <w:rFonts w:ascii="Arial" w:hAnsi="Arial" w:cs="Arial"/>
          <w:color w:val="222222"/>
          <w:sz w:val="22"/>
          <w:szCs w:val="22"/>
        </w:rPr>
      </w:pPr>
    </w:p>
    <w:p w:rsidR="005C1802" w:rsidRDefault="005C1802" w:rsidP="005C1802">
      <w:pPr>
        <w:jc w:val="both"/>
        <w:rPr>
          <w:rFonts w:ascii="Arial" w:hAnsi="Arial" w:cs="Arial"/>
          <w:b/>
          <w:color w:val="020202"/>
          <w:sz w:val="22"/>
          <w:szCs w:val="22"/>
          <w:u w:val="single"/>
        </w:rPr>
      </w:pPr>
    </w:p>
    <w:p w:rsidR="005C1802" w:rsidRDefault="005C1802" w:rsidP="005C1802">
      <w:pPr>
        <w:autoSpaceDE w:val="0"/>
        <w:autoSpaceDN w:val="0"/>
        <w:adjustRightInd w:val="0"/>
        <w:jc w:val="both"/>
        <w:rPr>
          <w:rFonts w:ascii="Arial" w:hAnsi="Arial" w:cs="Arial"/>
          <w:color w:val="020202"/>
          <w:sz w:val="22"/>
          <w:szCs w:val="22"/>
        </w:rPr>
      </w:pPr>
      <w:r>
        <w:rPr>
          <w:rFonts w:ascii="Arial" w:hAnsi="Arial" w:cs="Arial"/>
          <w:color w:val="020202"/>
          <w:sz w:val="22"/>
          <w:szCs w:val="22"/>
        </w:rPr>
        <w:t xml:space="preserve">“RESOLVED that since the Company </w:t>
      </w:r>
      <w:r>
        <w:rPr>
          <w:rFonts w:ascii="Arial" w:hAnsi="Arial" w:cs="Arial"/>
          <w:b/>
          <w:color w:val="020202"/>
          <w:sz w:val="22"/>
          <w:szCs w:val="22"/>
        </w:rPr>
        <w:t>M/S.</w:t>
      </w:r>
      <w:r>
        <w:rPr>
          <w:rFonts w:ascii="Arial" w:eastAsia="Calibri" w:hAnsi="Arial" w:cs="Arial"/>
          <w:b/>
          <w:sz w:val="22"/>
          <w:szCs w:val="22"/>
        </w:rPr>
        <w:t xml:space="preserve"> </w:t>
      </w:r>
      <w:r w:rsidR="00133F3A">
        <w:rPr>
          <w:rFonts w:ascii="Arial" w:eastAsia="Calibri" w:hAnsi="Arial" w:cs="Arial"/>
          <w:b/>
          <w:sz w:val="22"/>
          <w:szCs w:val="22"/>
        </w:rPr>
        <w:t>………………………………….</w:t>
      </w:r>
      <w:r>
        <w:rPr>
          <w:rFonts w:ascii="Arial" w:hAnsi="Arial" w:cs="Arial"/>
          <w:color w:val="000000"/>
          <w:sz w:val="22"/>
          <w:szCs w:val="22"/>
        </w:rPr>
        <w:t xml:space="preserve"> </w:t>
      </w:r>
      <w:r>
        <w:rPr>
          <w:rFonts w:ascii="Arial" w:hAnsi="Arial" w:cs="Arial"/>
          <w:color w:val="020202"/>
          <w:sz w:val="22"/>
          <w:szCs w:val="22"/>
        </w:rPr>
        <w:t xml:space="preserve">is inoperative </w:t>
      </w:r>
      <w:r w:rsidRPr="00133F3A">
        <w:rPr>
          <w:rFonts w:ascii="Arial" w:hAnsi="Arial" w:cs="Arial"/>
          <w:color w:val="020202"/>
          <w:sz w:val="22"/>
          <w:szCs w:val="22"/>
          <w:highlight w:val="yellow"/>
        </w:rPr>
        <w:t>since incorporation</w:t>
      </w:r>
      <w:r>
        <w:rPr>
          <w:rFonts w:ascii="Arial" w:hAnsi="Arial" w:cs="Arial"/>
          <w:color w:val="020202"/>
          <w:sz w:val="22"/>
          <w:szCs w:val="22"/>
        </w:rPr>
        <w:t xml:space="preserve">, further company could not commence any commercial activity. It has no Assts and Liability or bank account as on date, and as such the Company being defunct within the meaning of Section </w:t>
      </w:r>
      <w:r w:rsidR="00133F3A">
        <w:rPr>
          <w:rFonts w:ascii="Arial" w:hAnsi="Arial" w:cs="Arial"/>
          <w:color w:val="020202"/>
          <w:sz w:val="22"/>
          <w:szCs w:val="22"/>
        </w:rPr>
        <w:t>248</w:t>
      </w:r>
      <w:r>
        <w:rPr>
          <w:rFonts w:ascii="Arial" w:hAnsi="Arial" w:cs="Arial"/>
          <w:color w:val="020202"/>
          <w:sz w:val="22"/>
          <w:szCs w:val="22"/>
        </w:rPr>
        <w:t xml:space="preserve"> of the Companies Act, </w:t>
      </w:r>
      <w:r w:rsidR="00133F3A">
        <w:rPr>
          <w:rFonts w:ascii="Arial" w:hAnsi="Arial" w:cs="Arial"/>
          <w:color w:val="020202"/>
          <w:sz w:val="22"/>
          <w:szCs w:val="22"/>
        </w:rPr>
        <w:t>2013</w:t>
      </w:r>
      <w:r>
        <w:rPr>
          <w:rFonts w:ascii="Arial" w:hAnsi="Arial" w:cs="Arial"/>
          <w:color w:val="020202"/>
          <w:sz w:val="22"/>
          <w:szCs w:val="22"/>
        </w:rPr>
        <w:t xml:space="preserve">, the Company, do make an application to the Registrar of Companies, Karnataka, for striking the name of the company off from the Register of Companies under section </w:t>
      </w:r>
      <w:r w:rsidR="00133F3A">
        <w:rPr>
          <w:rFonts w:ascii="Arial" w:hAnsi="Arial" w:cs="Arial"/>
          <w:color w:val="020202"/>
          <w:sz w:val="22"/>
          <w:szCs w:val="22"/>
        </w:rPr>
        <w:t>248</w:t>
      </w:r>
      <w:r>
        <w:rPr>
          <w:rFonts w:ascii="Arial" w:hAnsi="Arial" w:cs="Arial"/>
          <w:color w:val="020202"/>
          <w:sz w:val="22"/>
          <w:szCs w:val="22"/>
        </w:rPr>
        <w:t xml:space="preserve"> of the Companies Act, </w:t>
      </w:r>
      <w:r w:rsidR="00133F3A">
        <w:rPr>
          <w:rFonts w:ascii="Arial" w:hAnsi="Arial" w:cs="Arial"/>
          <w:color w:val="020202"/>
          <w:sz w:val="22"/>
          <w:szCs w:val="22"/>
        </w:rPr>
        <w:t>2013</w:t>
      </w:r>
      <w:r>
        <w:rPr>
          <w:rFonts w:ascii="Arial" w:hAnsi="Arial" w:cs="Arial"/>
          <w:color w:val="020202"/>
          <w:sz w:val="22"/>
          <w:szCs w:val="22"/>
        </w:rPr>
        <w:t xml:space="preserve"> </w:t>
      </w:r>
      <w:r w:rsidR="00133F3A">
        <w:rPr>
          <w:rFonts w:ascii="Arial" w:hAnsi="Arial" w:cs="Arial"/>
          <w:color w:val="020202"/>
          <w:sz w:val="22"/>
          <w:szCs w:val="22"/>
        </w:rPr>
        <w:t>.</w:t>
      </w:r>
    </w:p>
    <w:p w:rsidR="005C1802" w:rsidRDefault="005C1802" w:rsidP="005C1802">
      <w:pPr>
        <w:jc w:val="both"/>
        <w:rPr>
          <w:rFonts w:ascii="Arial" w:hAnsi="Arial" w:cs="Arial"/>
          <w:color w:val="020202"/>
          <w:sz w:val="22"/>
          <w:szCs w:val="22"/>
        </w:rPr>
      </w:pPr>
    </w:p>
    <w:p w:rsidR="005C1802" w:rsidRDefault="005C1802" w:rsidP="005C1802">
      <w:pPr>
        <w:jc w:val="both"/>
        <w:rPr>
          <w:rFonts w:ascii="Arial" w:hAnsi="Arial" w:cs="Arial"/>
          <w:color w:val="020202"/>
          <w:sz w:val="22"/>
          <w:szCs w:val="22"/>
        </w:rPr>
      </w:pPr>
      <w:r>
        <w:rPr>
          <w:rFonts w:ascii="Arial" w:hAnsi="Arial" w:cs="Arial"/>
          <w:color w:val="020202"/>
          <w:sz w:val="22"/>
          <w:szCs w:val="22"/>
        </w:rPr>
        <w:t xml:space="preserve">RESOLVED FURTHER that </w:t>
      </w:r>
      <w:r>
        <w:rPr>
          <w:rFonts w:ascii="Arial" w:hAnsi="Arial" w:cs="Arial"/>
          <w:b/>
          <w:color w:val="020202"/>
          <w:sz w:val="22"/>
          <w:szCs w:val="22"/>
        </w:rPr>
        <w:t>MR</w:t>
      </w:r>
      <w:r w:rsidR="00133F3A">
        <w:rPr>
          <w:rFonts w:ascii="Arial" w:hAnsi="Arial" w:cs="Arial"/>
          <w:b/>
          <w:color w:val="020202"/>
          <w:sz w:val="22"/>
          <w:szCs w:val="22"/>
        </w:rPr>
        <w:t>.  …………………&amp; MR………………</w:t>
      </w:r>
      <w:r>
        <w:rPr>
          <w:rFonts w:ascii="Arial" w:hAnsi="Arial" w:cs="Arial"/>
          <w:color w:val="020202"/>
          <w:sz w:val="22"/>
          <w:szCs w:val="22"/>
        </w:rPr>
        <w:t xml:space="preserve"> Directors of the Company, be and are hereby authorized to make an application, affidavit, or indemnity bond and to execute and sign all documents as may be required in this connection for and on behalf of the Company and to do such acts or deeds as may be required for this purpose. And to digitally or manually sign </w:t>
      </w:r>
      <w:proofErr w:type="gramStart"/>
      <w:r>
        <w:rPr>
          <w:rFonts w:ascii="Arial" w:hAnsi="Arial" w:cs="Arial"/>
          <w:color w:val="020202"/>
          <w:sz w:val="22"/>
          <w:szCs w:val="22"/>
        </w:rPr>
        <w:t xml:space="preserve">the </w:t>
      </w:r>
      <w:r w:rsidR="00133F3A">
        <w:rPr>
          <w:rFonts w:ascii="Arial" w:hAnsi="Arial" w:cs="Arial"/>
          <w:color w:val="020202"/>
          <w:sz w:val="22"/>
          <w:szCs w:val="22"/>
        </w:rPr>
        <w:t xml:space="preserve"> form</w:t>
      </w:r>
      <w:proofErr w:type="gramEnd"/>
      <w:r w:rsidR="00133F3A">
        <w:rPr>
          <w:rFonts w:ascii="Arial" w:hAnsi="Arial" w:cs="Arial"/>
          <w:color w:val="020202"/>
          <w:sz w:val="22"/>
          <w:szCs w:val="22"/>
        </w:rPr>
        <w:t xml:space="preserve">  STK-2 </w:t>
      </w:r>
      <w:r>
        <w:rPr>
          <w:rFonts w:ascii="Arial" w:hAnsi="Arial" w:cs="Arial"/>
          <w:color w:val="020202"/>
          <w:sz w:val="22"/>
          <w:szCs w:val="22"/>
        </w:rPr>
        <w:t>application as required under the Act.”</w:t>
      </w:r>
    </w:p>
    <w:p w:rsidR="005C1802" w:rsidRDefault="005C1802" w:rsidP="005C1802">
      <w:pPr>
        <w:jc w:val="both"/>
        <w:rPr>
          <w:rFonts w:ascii="Arial" w:hAnsi="Arial" w:cs="Arial"/>
          <w:color w:val="020202"/>
          <w:sz w:val="22"/>
          <w:szCs w:val="22"/>
        </w:rPr>
      </w:pPr>
    </w:p>
    <w:p w:rsidR="005C1802" w:rsidRDefault="005C1802" w:rsidP="005C1802">
      <w:pPr>
        <w:jc w:val="both"/>
        <w:rPr>
          <w:rFonts w:ascii="Arial" w:hAnsi="Arial" w:cs="Arial"/>
          <w:b/>
          <w:color w:val="020202"/>
          <w:sz w:val="22"/>
          <w:szCs w:val="22"/>
        </w:rPr>
      </w:pPr>
      <w:r>
        <w:rPr>
          <w:rFonts w:ascii="Arial" w:hAnsi="Arial" w:cs="Arial"/>
          <w:b/>
          <w:color w:val="020202"/>
          <w:sz w:val="22"/>
          <w:szCs w:val="22"/>
        </w:rPr>
        <w:t>CERTIFIED TRUE COPY</w:t>
      </w:r>
    </w:p>
    <w:p w:rsidR="005C1802" w:rsidRDefault="00133F3A" w:rsidP="005C1802">
      <w:pPr>
        <w:jc w:val="both"/>
        <w:rPr>
          <w:rFonts w:ascii="Arial" w:hAnsi="Arial" w:cs="Arial"/>
          <w:color w:val="020202"/>
          <w:sz w:val="22"/>
          <w:szCs w:val="22"/>
        </w:rPr>
      </w:pPr>
      <w:r>
        <w:rPr>
          <w:rFonts w:ascii="Arial" w:hAnsi="Arial" w:cs="Arial"/>
          <w:color w:val="020202"/>
          <w:sz w:val="22"/>
          <w:szCs w:val="22"/>
        </w:rPr>
        <w:t>For…………………………….</w:t>
      </w:r>
    </w:p>
    <w:p w:rsidR="005C1802" w:rsidRDefault="005C1802" w:rsidP="005C1802">
      <w:pPr>
        <w:jc w:val="both"/>
        <w:rPr>
          <w:rFonts w:ascii="Arial" w:hAnsi="Arial" w:cs="Arial"/>
          <w:color w:val="020202"/>
          <w:sz w:val="22"/>
          <w:szCs w:val="22"/>
        </w:rPr>
      </w:pPr>
    </w:p>
    <w:p w:rsidR="005C1802" w:rsidRDefault="005C1802" w:rsidP="005C1802">
      <w:pPr>
        <w:jc w:val="both"/>
        <w:rPr>
          <w:rFonts w:ascii="Arial" w:hAnsi="Arial" w:cs="Arial"/>
          <w:b/>
          <w:sz w:val="22"/>
          <w:szCs w:val="22"/>
        </w:rPr>
      </w:pPr>
      <w:r>
        <w:rPr>
          <w:rFonts w:ascii="Arial" w:hAnsi="Arial" w:cs="Arial"/>
          <w:b/>
          <w:color w:val="020202"/>
          <w:sz w:val="22"/>
          <w:szCs w:val="22"/>
        </w:rPr>
        <w:t xml:space="preserve">DIRECTOR                         </w:t>
      </w:r>
      <w:proofErr w:type="spellStart"/>
      <w:r>
        <w:rPr>
          <w:rFonts w:ascii="Arial" w:hAnsi="Arial" w:cs="Arial"/>
          <w:b/>
          <w:color w:val="020202"/>
          <w:sz w:val="22"/>
          <w:szCs w:val="22"/>
        </w:rPr>
        <w:t>DIRECTOR</w:t>
      </w:r>
      <w:proofErr w:type="spellEnd"/>
      <w:r>
        <w:rPr>
          <w:rFonts w:ascii="Arial" w:hAnsi="Arial" w:cs="Arial"/>
          <w:b/>
          <w:color w:val="020202"/>
          <w:sz w:val="22"/>
          <w:szCs w:val="22"/>
        </w:rPr>
        <w:t xml:space="preserve"> </w:t>
      </w:r>
    </w:p>
    <w:p w:rsidR="005C1802" w:rsidRDefault="005C1802" w:rsidP="005C1802">
      <w:pPr>
        <w:rPr>
          <w:rFonts w:ascii="Arial" w:hAnsi="Arial" w:cs="Arial"/>
          <w:sz w:val="22"/>
          <w:szCs w:val="22"/>
        </w:rPr>
      </w:pPr>
    </w:p>
    <w:p w:rsidR="00DF4E43" w:rsidRDefault="00133F3A" w:rsidP="005C1802">
      <w:r>
        <w:rPr>
          <w:rFonts w:ascii="Arial" w:hAnsi="Arial" w:cs="Arial"/>
          <w:sz w:val="20"/>
          <w:szCs w:val="22"/>
        </w:rPr>
        <w:t xml:space="preserve">DIN                                          </w:t>
      </w:r>
      <w:proofErr w:type="spellStart"/>
      <w:r>
        <w:rPr>
          <w:rFonts w:ascii="Arial" w:hAnsi="Arial" w:cs="Arial"/>
          <w:sz w:val="20"/>
          <w:szCs w:val="22"/>
        </w:rPr>
        <w:t>DIN</w:t>
      </w:r>
      <w:proofErr w:type="spellEnd"/>
      <w:r>
        <w:rPr>
          <w:rFonts w:ascii="Arial" w:hAnsi="Arial" w:cs="Arial"/>
          <w:sz w:val="20"/>
          <w:szCs w:val="22"/>
        </w:rPr>
        <w:t xml:space="preserve"> </w:t>
      </w:r>
    </w:p>
    <w:sectPr w:rsidR="00DF4E43" w:rsidSect="000B038D">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20"/>
  <w:displayHorizontalDrawingGridEvery w:val="2"/>
  <w:displayVerticalDrawingGridEvery w:val="2"/>
  <w:characterSpacingControl w:val="doNotCompress"/>
  <w:compat/>
  <w:rsids>
    <w:rsidRoot w:val="005C1802"/>
    <w:rsid w:val="000B038D"/>
    <w:rsid w:val="00133F3A"/>
    <w:rsid w:val="00287D1B"/>
    <w:rsid w:val="005C1802"/>
    <w:rsid w:val="006F382D"/>
    <w:rsid w:val="007C08A4"/>
    <w:rsid w:val="00895251"/>
    <w:rsid w:val="00DF4E43"/>
    <w:rsid w:val="00E93DCA"/>
    <w:rsid w:val="00FC1F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80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C180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74980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2017-04-12T07:10:00Z</dcterms:created>
  <dcterms:modified xsi:type="dcterms:W3CDTF">2017-04-12T09:08:00Z</dcterms:modified>
</cp:coreProperties>
</file>